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D" w:rsidRDefault="00802CCD" w:rsidP="00802CCD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</w:p>
    <w:p w:rsidR="00DA5A37" w:rsidRDefault="00DA5A37" w:rsidP="0027089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</w:p>
    <w:p w:rsidR="0027089A" w:rsidRPr="00BC4869" w:rsidRDefault="0027089A" w:rsidP="0027089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5 новых правил назначения и выдачи сильных обезболивающих</w:t>
      </w:r>
    </w:p>
    <w:p w:rsidR="00D35DCC" w:rsidRPr="00BC4869" w:rsidRDefault="00D35DCC" w:rsidP="0027089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</w:p>
    <w:p w:rsidR="000C0DC2" w:rsidRDefault="000C0DC2" w:rsidP="000C0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69">
        <w:rPr>
          <w:rFonts w:ascii="Times New Roman" w:hAnsi="Times New Roman" w:cs="Times New Roman"/>
          <w:sz w:val="28"/>
          <w:szCs w:val="28"/>
        </w:rPr>
        <w:t>Как известно, боль - частый спутник болезней, и задача медперсонала - облегчить страдание пациента. Пациент имеет право на облегчение боли, связанной с заболеванием и (или) медицинским вмешательством доступными методами и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>,  что называется паллиативной медициной</w:t>
      </w:r>
      <w:r w:rsidRPr="00BC4869">
        <w:rPr>
          <w:rFonts w:ascii="Times New Roman" w:hAnsi="Times New Roman" w:cs="Times New Roman"/>
          <w:sz w:val="28"/>
          <w:szCs w:val="28"/>
        </w:rPr>
        <w:t>. В настоящее время создана определенная правовая база, регулирующая право больного на обезболивание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DC2" w:rsidRDefault="000C0DC2" w:rsidP="000C0D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21.11.2011 №323-ФЗ «Об основах охраны </w:t>
      </w:r>
    </w:p>
    <w:p w:rsidR="000C0DC2" w:rsidRDefault="000C0DC2" w:rsidP="000C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A86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Федерации», ст.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86">
        <w:rPr>
          <w:rFonts w:ascii="Times New Roman" w:hAnsi="Times New Roman" w:cs="Times New Roman"/>
          <w:sz w:val="28"/>
          <w:szCs w:val="28"/>
        </w:rPr>
        <w:t>(п.2), 36,14, (п.11), 16 (п.5), 80 9п.1,2), 83 (п.4)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DC2" w:rsidRPr="003B08BE" w:rsidRDefault="000C0DC2" w:rsidP="000C0D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BE">
        <w:rPr>
          <w:rFonts w:ascii="Times New Roman" w:hAnsi="Times New Roman" w:cs="Times New Roman"/>
          <w:sz w:val="28"/>
          <w:szCs w:val="28"/>
        </w:rPr>
        <w:t xml:space="preserve">Приказ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0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B08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8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1175</w:t>
      </w:r>
      <w:r w:rsidRPr="003B08BE">
        <w:rPr>
          <w:rFonts w:ascii="Times New Roman" w:hAnsi="Times New Roman" w:cs="Times New Roman"/>
          <w:sz w:val="28"/>
          <w:szCs w:val="28"/>
        </w:rPr>
        <w:t>н «</w:t>
      </w:r>
      <w:proofErr w:type="gramStart"/>
      <w:r w:rsidRPr="003B08B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C2" w:rsidRDefault="000C0DC2" w:rsidP="000C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EC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3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назначени</w:t>
      </w:r>
      <w:r w:rsidR="00363D28">
        <w:rPr>
          <w:rFonts w:ascii="Times New Roman" w:hAnsi="Times New Roman" w:cs="Times New Roman"/>
          <w:sz w:val="28"/>
          <w:szCs w:val="28"/>
        </w:rPr>
        <w:t>я и выписывания лекарственных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3D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паратов, а также форм рецептурных бланков на лекарственные препараты, порядка оформления указанных бланков, их учета и хранения»;</w:t>
      </w:r>
    </w:p>
    <w:p w:rsidR="000C0DC2" w:rsidRPr="003B08BE" w:rsidRDefault="000C0DC2" w:rsidP="000C0D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BE">
        <w:rPr>
          <w:rFonts w:ascii="Times New Roman" w:hAnsi="Times New Roman" w:cs="Times New Roman"/>
          <w:sz w:val="28"/>
          <w:szCs w:val="28"/>
        </w:rPr>
        <w:t>Приказ Минздрава России от 11.03.2013 №121н «</w:t>
      </w:r>
      <w:proofErr w:type="gramStart"/>
      <w:r w:rsidRPr="003B08B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C2" w:rsidRDefault="000C0DC2" w:rsidP="000C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EC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3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организации и выполнению работ (услуг) при оказании различных видов медицинской помощи</w:t>
      </w:r>
      <w:r w:rsidRPr="00233ECB">
        <w:rPr>
          <w:rFonts w:ascii="Times New Roman" w:hAnsi="Times New Roman" w:cs="Times New Roman"/>
          <w:sz w:val="28"/>
          <w:szCs w:val="28"/>
        </w:rPr>
        <w:t>;</w:t>
      </w:r>
    </w:p>
    <w:p w:rsidR="000C0DC2" w:rsidRPr="00425DEF" w:rsidRDefault="000C0DC2" w:rsidP="000C0D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EF">
        <w:rPr>
          <w:rFonts w:ascii="Times New Roman" w:hAnsi="Times New Roman" w:cs="Times New Roman"/>
          <w:sz w:val="28"/>
          <w:szCs w:val="28"/>
        </w:rPr>
        <w:t>Постановление Правительства РФ от 19 декабря 2015 г. N 1382</w:t>
      </w:r>
    </w:p>
    <w:p w:rsidR="000C0DC2" w:rsidRDefault="000C0DC2" w:rsidP="000C0D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E633E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633E">
        <w:rPr>
          <w:rFonts w:ascii="Times New Roman" w:hAnsi="Times New Roman" w:cs="Times New Roman"/>
          <w:sz w:val="28"/>
          <w:szCs w:val="28"/>
        </w:rPr>
        <w:t>рограмме государственных гарантий бесплатного оказания гражданам медицинской помощи на 2016 год"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DC2" w:rsidRPr="00425DEF" w:rsidRDefault="000C0DC2" w:rsidP="000C0D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5DEF">
        <w:rPr>
          <w:rFonts w:ascii="Times New Roman" w:hAnsi="Times New Roman" w:cs="Times New Roman"/>
          <w:sz w:val="28"/>
          <w:szCs w:val="28"/>
        </w:rPr>
        <w:t>Приказ Минздрава России от 14.04.2015 №187н «</w:t>
      </w:r>
      <w:proofErr w:type="gramStart"/>
      <w:r w:rsidRPr="00425DE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2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C2" w:rsidRDefault="000C0DC2" w:rsidP="000C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EC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33ECB">
        <w:rPr>
          <w:rFonts w:ascii="Times New Roman" w:hAnsi="Times New Roman" w:cs="Times New Roman"/>
          <w:sz w:val="28"/>
          <w:szCs w:val="28"/>
        </w:rPr>
        <w:t xml:space="preserve"> порядка оказания паллиативной медицинской помощи взрослому населению»;</w:t>
      </w:r>
    </w:p>
    <w:p w:rsidR="000C0DC2" w:rsidRPr="00425DEF" w:rsidRDefault="000C0DC2" w:rsidP="000C0D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EF">
        <w:rPr>
          <w:rFonts w:ascii="Times New Roman" w:hAnsi="Times New Roman" w:cs="Times New Roman"/>
          <w:sz w:val="28"/>
          <w:szCs w:val="28"/>
        </w:rPr>
        <w:t>Приказ Минздрава России от 14.04.2015 №193н «</w:t>
      </w:r>
      <w:proofErr w:type="gramStart"/>
      <w:r w:rsidRPr="00425DE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2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C2" w:rsidRDefault="000C0DC2" w:rsidP="000C0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EC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33ECB">
        <w:rPr>
          <w:rFonts w:ascii="Times New Roman" w:hAnsi="Times New Roman" w:cs="Times New Roman"/>
          <w:sz w:val="28"/>
          <w:szCs w:val="28"/>
        </w:rPr>
        <w:t xml:space="preserve"> порядка оказания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t>детям»</w:t>
      </w:r>
      <w:r w:rsidRPr="00233ECB">
        <w:rPr>
          <w:rFonts w:ascii="Times New Roman" w:hAnsi="Times New Roman" w:cs="Times New Roman"/>
          <w:sz w:val="28"/>
          <w:szCs w:val="28"/>
        </w:rPr>
        <w:t>;</w:t>
      </w:r>
      <w:r w:rsidRPr="005E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C2" w:rsidRPr="00425DEF" w:rsidRDefault="000C0DC2" w:rsidP="000C0D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EF">
        <w:rPr>
          <w:rFonts w:ascii="Times New Roman" w:hAnsi="Times New Roman" w:cs="Times New Roman"/>
          <w:sz w:val="28"/>
          <w:szCs w:val="28"/>
        </w:rPr>
        <w:t xml:space="preserve">Приказ Минздрава России от 07.09.2016 №681н «О перечне </w:t>
      </w:r>
    </w:p>
    <w:p w:rsidR="000C0DC2" w:rsidRPr="00233ECB" w:rsidRDefault="000C0DC2" w:rsidP="000C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ECB">
        <w:rPr>
          <w:rFonts w:ascii="Times New Roman" w:hAnsi="Times New Roman" w:cs="Times New Roman"/>
          <w:sz w:val="28"/>
          <w:szCs w:val="28"/>
        </w:rPr>
        <w:t>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лицам».</w:t>
      </w:r>
    </w:p>
    <w:p w:rsidR="000C0DC2" w:rsidRPr="00BC4869" w:rsidRDefault="000C0DC2" w:rsidP="000C0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69">
        <w:rPr>
          <w:rFonts w:ascii="Times New Roman" w:hAnsi="Times New Roman" w:cs="Times New Roman"/>
          <w:sz w:val="28"/>
          <w:szCs w:val="28"/>
        </w:rPr>
        <w:t>Однако проблема пока не решена и многие больные продолжают страдать от болей, не получая адекватной помощи.</w:t>
      </w:r>
    </w:p>
    <w:p w:rsidR="000C0DC2" w:rsidRPr="00BC4869" w:rsidRDefault="000C0DC2" w:rsidP="000C0DC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Вопрос доступности обезболивающих для тяжелобольных пациентов остро встал в феврале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года, когда покончил с собой страдавший от рака контр-адмирал Вячеслав Апанасенко. Впоследствии стало известно о новых случаях самоубийств, и </w:t>
      </w:r>
      <w:r w:rsidR="00757FF4">
        <w:rPr>
          <w:rFonts w:ascii="Times New Roman" w:eastAsia="Times New Roman" w:hAnsi="Times New Roman" w:cs="Times New Roman"/>
          <w:sz w:val="28"/>
          <w:szCs w:val="28"/>
        </w:rPr>
        <w:t>в конце д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екабря 2014 года </w:t>
      </w:r>
      <w:r w:rsidR="00757FF4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поправки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08.01.1998 №3-ФЗ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«О наркотических средствах и психотропных веществах». Новшества вступили в силу с 1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«Этот закон облегчает доступ к обезболивающим препаратам, что особенно важно для пациентов с онкологическими заболеваниями», - подчеркнула </w:t>
      </w:r>
      <w:r>
        <w:rPr>
          <w:rFonts w:ascii="Times New Roman" w:eastAsia="Times New Roman" w:hAnsi="Times New Roman" w:cs="Times New Roman"/>
          <w:sz w:val="28"/>
          <w:szCs w:val="28"/>
        </w:rPr>
        <w:t>в своем выступлении в средствах массовой информации  М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инистр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Вероника Скворцова.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>Основных нововведений пять: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1) Узаконено право лечащего врача, в том числе терапевта, самостоятельно назначать </w:t>
      </w:r>
      <w:proofErr w:type="gramStart"/>
      <w:r w:rsidRPr="00BC4869">
        <w:rPr>
          <w:rFonts w:ascii="Times New Roman" w:eastAsia="Times New Roman" w:hAnsi="Times New Roman" w:cs="Times New Roman"/>
          <w:sz w:val="28"/>
          <w:szCs w:val="28"/>
        </w:rPr>
        <w:t>наркотические</w:t>
      </w:r>
      <w:proofErr w:type="gramEnd"/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обезболивающие. Также разрешено выдавать сильнодействующие препараты непосредственно в медицинских организациях, если они находятся в сельских и/или удаленных населенных пунктах и имеют соответствующую лицензию.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>2) Срок действия рецептов на психотропные вещества и наркотические средства увеличивается с 5 до 15 дней.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>3) Запрещено требовать возврата использованных упаковок сильнодействующих лека</w:t>
      </w:r>
      <w:proofErr w:type="gramStart"/>
      <w:r w:rsidRPr="00BC4869">
        <w:rPr>
          <w:rFonts w:ascii="Times New Roman" w:eastAsia="Times New Roman" w:hAnsi="Times New Roman" w:cs="Times New Roman"/>
          <w:sz w:val="28"/>
          <w:szCs w:val="28"/>
        </w:rPr>
        <w:t>рств пр</w:t>
      </w:r>
      <w:proofErr w:type="gramEnd"/>
      <w:r w:rsidRPr="00BC4869">
        <w:rPr>
          <w:rFonts w:ascii="Times New Roman" w:eastAsia="Times New Roman" w:hAnsi="Times New Roman" w:cs="Times New Roman"/>
          <w:sz w:val="28"/>
          <w:szCs w:val="28"/>
        </w:rPr>
        <w:t>и выписке новых рецептов.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>4) Упрощаются правила перевозки наркотических средств и психотропных веществ, применяемых для медицинских целей - это должно стимулировать аптеки и дистрибьюторов лекарств расширить оборот таких препаратов и за счет этого повысить их доступность для пациентов.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5) Вдвое сокращены сроки хранения специальных журналов, в которых регистрируются действия, связанные с оборотом наркотических обезболивающих - с 10 лет до 5 лет. Это </w:t>
      </w:r>
      <w:proofErr w:type="gramStart"/>
      <w:r w:rsidRPr="00BC4869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упрощает назначение и выдачу сильнодействующих лекарств.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знать: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Кто может выписать рецепт на </w:t>
      </w:r>
      <w:proofErr w:type="gramStart"/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наркотическое</w:t>
      </w:r>
      <w:proofErr w:type="gramEnd"/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обезболивающее?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 Это вправе сделать самостоятельно лечащий доктор: онколог, участковый терапевт, невролог и т.д.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2. Нужно ли согласовывать, собирать дополнительные подписи на рецепте?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 Согласование с врачебной комиссией требуется, только если в поликлинике (больнице) существует положение об этом, утвержденное главврачом (пункты 31 и 32 Порядка назначения и выписывания лекарственных препаратов, утвержденного приказом Минздрава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№ 1175-н).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3. Сколько действует рецепт на сильнодействующее лекарство?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 Срок действия рецепта на наркотическ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психотропны</w:t>
      </w:r>
      <w:r>
        <w:rPr>
          <w:rFonts w:ascii="Times New Roman" w:eastAsia="Times New Roman" w:hAnsi="Times New Roman" w:cs="Times New Roman"/>
          <w:sz w:val="28"/>
          <w:szCs w:val="28"/>
        </w:rPr>
        <w:t>е вещества увеличен с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0C0DC2" w:rsidRPr="00BC4869" w:rsidRDefault="000C0DC2" w:rsidP="000C0D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4. Какое максимальное количество лекарства может быть указано в одном рецепте?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 Предельно допустимое количество наркотических и психотропных препаратов для выписывания на один рецепт устанавливается в Приложении 1 к приказу Минздрава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(полный текст - на сайте kp.ru). В то же время для пациента с сильной болью врач вправе увеличить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лекарства в одном рецепте, но не более чем в два раза (пункт 15 Порядка назначения лекарств). Так морфина разрешается отпускать 20 ампул, больным с сильной болью - до 40 ампул в одном рецепте; </w:t>
      </w:r>
      <w:proofErr w:type="spellStart"/>
      <w:r w:rsidRPr="00BC4869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- 50 таблеток, тяжелобольным - до 100 таблеток.</w:t>
      </w:r>
    </w:p>
    <w:p w:rsidR="000C0DC2" w:rsidRDefault="000C0DC2" w:rsidP="000C0DC2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5. Что делать, если вам отказывают?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 Родственники больных имеют полное право требовать соблюдения приказа Минздрава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№ 1175-н независимо от того, приняты ли в регионах дополнительные инструкции, проведен ли </w:t>
      </w:r>
      <w:r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для врачей и т.д. Если вам отказывают в назначении обезболивающего, тянут из-за согласований, возникают другие проблемы, не теряя </w:t>
      </w:r>
      <w:proofErr w:type="gramStart"/>
      <w:r w:rsidRPr="00BC4869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обращайтесь к заместителю главврача по лечебной части. Его прямая обязанность наладить лечебный процесс так, чтобы пациент получил всю необходимую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869">
        <w:rPr>
          <w:rFonts w:ascii="Times New Roman" w:eastAsia="Times New Roman" w:hAnsi="Times New Roman" w:cs="Times New Roman"/>
          <w:sz w:val="28"/>
          <w:szCs w:val="28"/>
        </w:rPr>
        <w:t>Если вам не идут навстречу, звоните на «горяч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 Росздравнадзора по Республике Алтай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9-00 до 18-00 часов по местному времени  в рабочие дни по телефону  8(38822)2-2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86, 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Республики Алтай (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486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руглосуточная горячая линия Министерства здравоохранения Республики Алтай для приема обращений граждан "О нарушении порядка назначения и выписки обезболивающих препаратов" 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c 9-00 до 18-00 часов по</w:t>
      </w:r>
      <w:proofErr w:type="gramEnd"/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местному времени  в рабочие дни по телефону,  8(38822)2-26-13, круглосуточно тел. 8(38822) 4-90-60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). Также можете обращаться напрямую в Минздрав Р</w:t>
      </w:r>
      <w:r>
        <w:rPr>
          <w:rFonts w:ascii="Times New Roman" w:eastAsia="Times New Roman" w:hAnsi="Times New Roman" w:cs="Times New Roman"/>
          <w:sz w:val="28"/>
          <w:szCs w:val="28"/>
        </w:rPr>
        <w:t>оссии:</w:t>
      </w:r>
      <w:r w:rsidRPr="00BC48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8-800-200-03-89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Росздравнадзор: 8-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800-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00-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BC48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35.</w:t>
      </w:r>
    </w:p>
    <w:p w:rsidR="000C0DC2" w:rsidRDefault="000C0DC2" w:rsidP="000C0D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DC2" w:rsidRPr="00BC4869" w:rsidRDefault="000C0DC2" w:rsidP="000C0D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869">
        <w:rPr>
          <w:rFonts w:ascii="Times New Roman" w:hAnsi="Times New Roman" w:cs="Times New Roman"/>
          <w:sz w:val="28"/>
          <w:szCs w:val="28"/>
        </w:rPr>
        <w:t>П</w:t>
      </w:r>
      <w:r w:rsidR="003945E1">
        <w:rPr>
          <w:rFonts w:ascii="Times New Roman" w:hAnsi="Times New Roman" w:cs="Times New Roman"/>
          <w:sz w:val="28"/>
          <w:szCs w:val="28"/>
        </w:rPr>
        <w:t>одготовлено п</w:t>
      </w:r>
      <w:r w:rsidRPr="00BC4869">
        <w:rPr>
          <w:rFonts w:ascii="Times New Roman" w:hAnsi="Times New Roman" w:cs="Times New Roman"/>
          <w:sz w:val="28"/>
          <w:szCs w:val="28"/>
        </w:rPr>
        <w:t>ресс-служб</w:t>
      </w:r>
      <w:r w:rsidR="003945E1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Pr="00BC4869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Республике Алтай</w:t>
      </w:r>
    </w:p>
    <w:p w:rsidR="000C0DC2" w:rsidRPr="005E633E" w:rsidRDefault="000C0DC2" w:rsidP="000C0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CC" w:rsidRPr="00BC4869" w:rsidRDefault="00D35DCC" w:rsidP="000C0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5DCC" w:rsidRPr="00BC4869" w:rsidSect="002E6B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75"/>
    <w:multiLevelType w:val="hybridMultilevel"/>
    <w:tmpl w:val="E2322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A0AFD"/>
    <w:multiLevelType w:val="hybridMultilevel"/>
    <w:tmpl w:val="859C10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000B7C"/>
    <w:multiLevelType w:val="hybridMultilevel"/>
    <w:tmpl w:val="012AE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8E65D8"/>
    <w:multiLevelType w:val="hybridMultilevel"/>
    <w:tmpl w:val="1F30C4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211C57"/>
    <w:multiLevelType w:val="hybridMultilevel"/>
    <w:tmpl w:val="260C00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A"/>
    <w:rsid w:val="000C0DC2"/>
    <w:rsid w:val="001F4B84"/>
    <w:rsid w:val="0020269D"/>
    <w:rsid w:val="00233ECB"/>
    <w:rsid w:val="0027089A"/>
    <w:rsid w:val="002E6B87"/>
    <w:rsid w:val="00332421"/>
    <w:rsid w:val="00363D28"/>
    <w:rsid w:val="003945E1"/>
    <w:rsid w:val="003B08BE"/>
    <w:rsid w:val="004826ED"/>
    <w:rsid w:val="004871A5"/>
    <w:rsid w:val="004B1215"/>
    <w:rsid w:val="00511F7A"/>
    <w:rsid w:val="005F3A86"/>
    <w:rsid w:val="00654A26"/>
    <w:rsid w:val="007468FA"/>
    <w:rsid w:val="00756D52"/>
    <w:rsid w:val="00757FF4"/>
    <w:rsid w:val="00802CCD"/>
    <w:rsid w:val="00B02CE2"/>
    <w:rsid w:val="00B075EC"/>
    <w:rsid w:val="00BA61E7"/>
    <w:rsid w:val="00BC4869"/>
    <w:rsid w:val="00CD5142"/>
    <w:rsid w:val="00D35DCC"/>
    <w:rsid w:val="00DA5A37"/>
    <w:rsid w:val="00E62AE8"/>
    <w:rsid w:val="00E961DA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89A"/>
    <w:rPr>
      <w:b/>
      <w:bCs/>
    </w:rPr>
  </w:style>
  <w:style w:type="character" w:customStyle="1" w:styleId="apple-converted-space">
    <w:name w:val="apple-converted-space"/>
    <w:basedOn w:val="a0"/>
    <w:rsid w:val="0027089A"/>
  </w:style>
  <w:style w:type="paragraph" w:customStyle="1" w:styleId="ConsPlusNormal">
    <w:name w:val="ConsPlusNormal"/>
    <w:rsid w:val="00D3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F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89A"/>
    <w:rPr>
      <w:b/>
      <w:bCs/>
    </w:rPr>
  </w:style>
  <w:style w:type="character" w:customStyle="1" w:styleId="apple-converted-space">
    <w:name w:val="apple-converted-space"/>
    <w:basedOn w:val="a0"/>
    <w:rsid w:val="0027089A"/>
  </w:style>
  <w:style w:type="paragraph" w:customStyle="1" w:styleId="ConsPlusNormal">
    <w:name w:val="ConsPlusNormal"/>
    <w:rsid w:val="00D3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F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199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БКВ</dc:creator>
  <cp:lastModifiedBy>Пользователь</cp:lastModifiedBy>
  <cp:revision>2</cp:revision>
  <cp:lastPrinted>2016-10-19T01:43:00Z</cp:lastPrinted>
  <dcterms:created xsi:type="dcterms:W3CDTF">2016-10-19T01:56:00Z</dcterms:created>
  <dcterms:modified xsi:type="dcterms:W3CDTF">2016-10-19T01:56:00Z</dcterms:modified>
</cp:coreProperties>
</file>